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2EEE" w14:textId="77777777" w:rsidR="00C463CE" w:rsidRPr="00BE49F9" w:rsidRDefault="00C463CE" w:rsidP="00C463CE">
      <w:pPr>
        <w:pStyle w:val="Didascalia"/>
        <w:tabs>
          <w:tab w:val="left" w:pos="9072"/>
        </w:tabs>
        <w:ind w:left="567" w:right="566"/>
        <w:jc w:val="center"/>
        <w:rPr>
          <w:b/>
          <w:bCs/>
          <w:sz w:val="22"/>
          <w:szCs w:val="22"/>
        </w:rPr>
      </w:pPr>
      <w:r w:rsidRPr="005E0A62">
        <w:rPr>
          <w:noProof/>
        </w:rPr>
        <w:drawing>
          <wp:inline distT="0" distB="0" distL="0" distR="0" wp14:anchorId="228636EC" wp14:editId="11F5B941">
            <wp:extent cx="2571750" cy="733425"/>
            <wp:effectExtent l="0" t="0" r="0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11" b="11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829F8" w14:textId="77777777" w:rsidR="00C463CE" w:rsidRPr="006C7FF5" w:rsidRDefault="00C463CE" w:rsidP="00C463CE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7C9EC9D6" w14:textId="77777777" w:rsidR="00C463CE" w:rsidRPr="004D52AC" w:rsidRDefault="00C463CE" w:rsidP="00C463CE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 w:rsidRPr="004D52AC">
        <w:rPr>
          <w:rFonts w:ascii="Arial" w:hAnsi="Arial"/>
          <w:b/>
          <w:bCs/>
          <w:iCs/>
          <w:sz w:val="28"/>
          <w:lang w:val="x-none"/>
        </w:rPr>
        <w:t>Comunicato Stampa</w:t>
      </w:r>
    </w:p>
    <w:p w14:paraId="72B2002A" w14:textId="77777777" w:rsidR="00C463CE" w:rsidRPr="00386C1B" w:rsidRDefault="00C463CE" w:rsidP="00C463CE">
      <w:pPr>
        <w:keepNext/>
        <w:tabs>
          <w:tab w:val="left" w:pos="9072"/>
        </w:tabs>
        <w:ind w:left="567" w:right="566"/>
        <w:outlineLvl w:val="2"/>
        <w:rPr>
          <w:iCs/>
          <w:sz w:val="22"/>
          <w:lang w:val="x-none"/>
        </w:rPr>
      </w:pPr>
    </w:p>
    <w:p w14:paraId="50207333" w14:textId="77777777" w:rsidR="00500EC7" w:rsidRDefault="00C52E8E" w:rsidP="00C52E8E">
      <w:pPr>
        <w:tabs>
          <w:tab w:val="left" w:pos="9639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IMPRESE E TERRITORI</w:t>
      </w:r>
      <w:r w:rsidR="00500EC7">
        <w:rPr>
          <w:b/>
          <w:sz w:val="28"/>
          <w:szCs w:val="28"/>
        </w:rPr>
        <w:t>O, VALORE CONDIVISO.</w:t>
      </w:r>
    </w:p>
    <w:p w14:paraId="7BFBB111" w14:textId="1E93FAEF" w:rsidR="00C463CE" w:rsidRPr="00767417" w:rsidRDefault="00C52E8E" w:rsidP="00C52E8E">
      <w:pPr>
        <w:tabs>
          <w:tab w:val="left" w:pos="9639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CONFINDUSTRIA VENETO EST LO RACCONTA CON IL NUOVO PODCAST </w:t>
      </w:r>
      <w:r w:rsidR="00C463CE" w:rsidRPr="00AB188C">
        <w:rPr>
          <w:b/>
          <w:i/>
          <w:iCs/>
          <w:sz w:val="28"/>
          <w:szCs w:val="28"/>
        </w:rPr>
        <w:t>GENIUS LOCI</w:t>
      </w:r>
      <w:r w:rsidR="00C463CE">
        <w:rPr>
          <w:b/>
          <w:sz w:val="28"/>
          <w:szCs w:val="28"/>
        </w:rPr>
        <w:t xml:space="preserve"> </w:t>
      </w:r>
    </w:p>
    <w:p w14:paraId="686B6C69" w14:textId="77777777" w:rsidR="00C52E8E" w:rsidRPr="00C52E8E" w:rsidRDefault="00C52E8E" w:rsidP="00C52E8E">
      <w:pPr>
        <w:tabs>
          <w:tab w:val="left" w:pos="9923"/>
        </w:tabs>
        <w:ind w:left="-284" w:right="-285"/>
        <w:jc w:val="center"/>
        <w:rPr>
          <w:i/>
          <w:sz w:val="16"/>
          <w:szCs w:val="16"/>
        </w:rPr>
      </w:pPr>
    </w:p>
    <w:p w14:paraId="75938163" w14:textId="77777777" w:rsidR="00C52E8E" w:rsidRDefault="00C52E8E" w:rsidP="00C52E8E">
      <w:pPr>
        <w:tabs>
          <w:tab w:val="left" w:pos="9923"/>
        </w:tabs>
        <w:ind w:left="-284" w:right="-28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Giovedì 29 febbraio a Treviso l’incontro sulle potenzialità dei podcast per la comunicazione delle imprese</w:t>
      </w:r>
    </w:p>
    <w:p w14:paraId="7B86B780" w14:textId="076FC2F6" w:rsidR="00C52E8E" w:rsidRDefault="00C52E8E" w:rsidP="00C52E8E">
      <w:pPr>
        <w:tabs>
          <w:tab w:val="left" w:pos="9923"/>
        </w:tabs>
        <w:ind w:left="-284" w:right="-28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e la presenta</w:t>
      </w:r>
      <w:r w:rsidR="005414A0">
        <w:rPr>
          <w:i/>
          <w:sz w:val="22"/>
          <w:szCs w:val="22"/>
        </w:rPr>
        <w:t xml:space="preserve">zione del progetto </w:t>
      </w:r>
      <w:r>
        <w:rPr>
          <w:i/>
          <w:sz w:val="22"/>
          <w:szCs w:val="22"/>
        </w:rPr>
        <w:t>che racconta le storie e i luoghi d’impresa del Veneto Est.</w:t>
      </w:r>
    </w:p>
    <w:p w14:paraId="7A3AAFC5" w14:textId="77777777" w:rsidR="00C52E8E" w:rsidRPr="00C52E8E" w:rsidRDefault="00C52E8E" w:rsidP="00C52E8E">
      <w:pPr>
        <w:tabs>
          <w:tab w:val="left" w:pos="9923"/>
        </w:tabs>
        <w:ind w:left="-284" w:right="-285"/>
        <w:jc w:val="center"/>
        <w:rPr>
          <w:i/>
          <w:sz w:val="16"/>
          <w:szCs w:val="16"/>
        </w:rPr>
      </w:pPr>
    </w:p>
    <w:p w14:paraId="239B5C0D" w14:textId="238FB95D" w:rsidR="00C52E8E" w:rsidRDefault="00C52E8E" w:rsidP="00C52E8E">
      <w:pPr>
        <w:tabs>
          <w:tab w:val="left" w:pos="9639"/>
        </w:tabs>
        <w:ind w:right="-1"/>
        <w:jc w:val="center"/>
        <w:rPr>
          <w:sz w:val="22"/>
        </w:rPr>
      </w:pPr>
      <w:r>
        <w:rPr>
          <w:i/>
          <w:sz w:val="22"/>
          <w:szCs w:val="22"/>
        </w:rPr>
        <w:t>Intervengono Matteo Caccia Radio 24, Giorgio Soffiato Marketing Arena, Gaia Passamonti Storie</w:t>
      </w:r>
      <w:r w:rsidR="00BE49F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Avvolgibili, Gianmarco Russo Direttore CVE con le storie di </w:t>
      </w:r>
      <w:proofErr w:type="spellStart"/>
      <w:r>
        <w:rPr>
          <w:i/>
          <w:sz w:val="22"/>
          <w:szCs w:val="22"/>
        </w:rPr>
        <w:t>Essay</w:t>
      </w:r>
      <w:proofErr w:type="spellEnd"/>
      <w:r>
        <w:rPr>
          <w:i/>
          <w:sz w:val="22"/>
          <w:szCs w:val="22"/>
        </w:rPr>
        <w:t xml:space="preserve"> Group, </w:t>
      </w:r>
      <w:proofErr w:type="spellStart"/>
      <w:r>
        <w:rPr>
          <w:i/>
          <w:sz w:val="22"/>
          <w:szCs w:val="22"/>
        </w:rPr>
        <w:t>Newfloor</w:t>
      </w:r>
      <w:proofErr w:type="spellEnd"/>
      <w:r w:rsidR="00BE49F9">
        <w:rPr>
          <w:i/>
          <w:sz w:val="22"/>
          <w:szCs w:val="22"/>
        </w:rPr>
        <w:t xml:space="preserve"> e </w:t>
      </w:r>
      <w:r>
        <w:rPr>
          <w:i/>
          <w:sz w:val="22"/>
          <w:szCs w:val="22"/>
        </w:rPr>
        <w:t>Service Vending</w:t>
      </w:r>
    </w:p>
    <w:p w14:paraId="7E8F123E" w14:textId="77777777" w:rsidR="00C52E8E" w:rsidRDefault="00C52E8E" w:rsidP="0027502E">
      <w:pPr>
        <w:tabs>
          <w:tab w:val="left" w:pos="9639"/>
        </w:tabs>
        <w:ind w:right="-1"/>
        <w:jc w:val="both"/>
        <w:rPr>
          <w:sz w:val="22"/>
        </w:rPr>
      </w:pPr>
    </w:p>
    <w:p w14:paraId="45313B71" w14:textId="21482B10" w:rsidR="003A5B23" w:rsidRDefault="00C463CE" w:rsidP="0027502E">
      <w:pPr>
        <w:tabs>
          <w:tab w:val="left" w:pos="9639"/>
        </w:tabs>
        <w:ind w:right="-1"/>
        <w:jc w:val="both"/>
        <w:rPr>
          <w:sz w:val="22"/>
        </w:rPr>
      </w:pPr>
      <w:r>
        <w:rPr>
          <w:sz w:val="22"/>
        </w:rPr>
        <w:t>(</w:t>
      </w:r>
      <w:r w:rsidR="0027502E">
        <w:rPr>
          <w:sz w:val="22"/>
        </w:rPr>
        <w:t>Padova-Treviso-Venezia-Rovigo - 27.02.2024</w:t>
      </w:r>
      <w:r>
        <w:rPr>
          <w:sz w:val="22"/>
        </w:rPr>
        <w:t>)</w:t>
      </w:r>
      <w:r w:rsidR="0027502E">
        <w:rPr>
          <w:sz w:val="22"/>
        </w:rPr>
        <w:t xml:space="preserve"> - </w:t>
      </w:r>
      <w:r w:rsidRPr="00767417">
        <w:rPr>
          <w:sz w:val="22"/>
        </w:rPr>
        <w:t>Una</w:t>
      </w:r>
      <w:r w:rsidR="0027502E">
        <w:rPr>
          <w:sz w:val="22"/>
        </w:rPr>
        <w:t xml:space="preserve"> </w:t>
      </w:r>
      <w:r w:rsidRPr="00767417">
        <w:rPr>
          <w:sz w:val="22"/>
        </w:rPr>
        <w:t xml:space="preserve">comunicazione </w:t>
      </w:r>
      <w:r>
        <w:rPr>
          <w:sz w:val="22"/>
        </w:rPr>
        <w:t xml:space="preserve">innovativa e </w:t>
      </w:r>
      <w:r w:rsidRPr="00767417">
        <w:rPr>
          <w:sz w:val="22"/>
        </w:rPr>
        <w:t>coinvolgente, capace di catalizzare l’attenzione degli ascoltatori con narrazioni</w:t>
      </w:r>
      <w:r w:rsidR="0027502E">
        <w:rPr>
          <w:sz w:val="22"/>
        </w:rPr>
        <w:t xml:space="preserve"> e contenuti </w:t>
      </w:r>
      <w:r w:rsidRPr="00767417">
        <w:rPr>
          <w:sz w:val="22"/>
        </w:rPr>
        <w:t>di qualità</w:t>
      </w:r>
      <w:r>
        <w:rPr>
          <w:sz w:val="22"/>
        </w:rPr>
        <w:t>,</w:t>
      </w:r>
      <w:r w:rsidRPr="00526383">
        <w:t xml:space="preserve"> </w:t>
      </w:r>
      <w:r w:rsidRPr="00526383">
        <w:rPr>
          <w:sz w:val="22"/>
        </w:rPr>
        <w:t xml:space="preserve">fruibile </w:t>
      </w:r>
      <w:r w:rsidRPr="00161B54">
        <w:rPr>
          <w:sz w:val="22"/>
        </w:rPr>
        <w:t>d</w:t>
      </w:r>
      <w:r w:rsidR="0027502E">
        <w:rPr>
          <w:sz w:val="22"/>
        </w:rPr>
        <w:t xml:space="preserve">a un </w:t>
      </w:r>
      <w:r w:rsidRPr="00161B54">
        <w:rPr>
          <w:sz w:val="22"/>
        </w:rPr>
        <w:t>pubblico sempre più multitasking</w:t>
      </w:r>
      <w:r>
        <w:rPr>
          <w:sz w:val="22"/>
        </w:rPr>
        <w:t xml:space="preserve"> anche mentre</w:t>
      </w:r>
      <w:r w:rsidR="0027502E">
        <w:rPr>
          <w:sz w:val="22"/>
        </w:rPr>
        <w:t xml:space="preserve"> </w:t>
      </w:r>
      <w:r>
        <w:rPr>
          <w:sz w:val="22"/>
        </w:rPr>
        <w:t xml:space="preserve">viaggia, </w:t>
      </w:r>
      <w:r w:rsidR="003338FF">
        <w:rPr>
          <w:sz w:val="22"/>
        </w:rPr>
        <w:t xml:space="preserve">passeggia, </w:t>
      </w:r>
      <w:r w:rsidRPr="00526383">
        <w:rPr>
          <w:sz w:val="22"/>
        </w:rPr>
        <w:t xml:space="preserve">lavora o </w:t>
      </w:r>
      <w:r>
        <w:rPr>
          <w:sz w:val="22"/>
        </w:rPr>
        <w:t>fa</w:t>
      </w:r>
      <w:r w:rsidRPr="00526383">
        <w:rPr>
          <w:sz w:val="22"/>
        </w:rPr>
        <w:t xml:space="preserve"> jogging</w:t>
      </w:r>
      <w:r w:rsidRPr="00767417">
        <w:rPr>
          <w:sz w:val="22"/>
        </w:rPr>
        <w:t>. Una modalità</w:t>
      </w:r>
      <w:r w:rsidR="00875B1F">
        <w:rPr>
          <w:sz w:val="22"/>
        </w:rPr>
        <w:t xml:space="preserve"> </w:t>
      </w:r>
      <w:r>
        <w:rPr>
          <w:sz w:val="22"/>
        </w:rPr>
        <w:t>in continuo</w:t>
      </w:r>
      <w:r w:rsidR="0027502E">
        <w:rPr>
          <w:sz w:val="22"/>
        </w:rPr>
        <w:t xml:space="preserve"> </w:t>
      </w:r>
      <w:r>
        <w:rPr>
          <w:sz w:val="22"/>
        </w:rPr>
        <w:t>aument</w:t>
      </w:r>
      <w:r w:rsidR="0027502E">
        <w:rPr>
          <w:sz w:val="22"/>
        </w:rPr>
        <w:t xml:space="preserve">o di </w:t>
      </w:r>
      <w:r w:rsidRPr="00767417">
        <w:rPr>
          <w:sz w:val="22"/>
        </w:rPr>
        <w:t>diffusione e produzione</w:t>
      </w:r>
      <w:r>
        <w:rPr>
          <w:sz w:val="22"/>
        </w:rPr>
        <w:t xml:space="preserve">, che in Italia conta </w:t>
      </w:r>
      <w:r w:rsidRPr="004E6F97">
        <w:rPr>
          <w:b/>
          <w:bCs/>
          <w:sz w:val="22"/>
        </w:rPr>
        <w:t>14,9 milioni di ascoltatori</w:t>
      </w:r>
      <w:r>
        <w:rPr>
          <w:sz w:val="22"/>
        </w:rPr>
        <w:t xml:space="preserve"> </w:t>
      </w:r>
      <w:r w:rsidRPr="00BF6299">
        <w:rPr>
          <w:sz w:val="22"/>
        </w:rPr>
        <w:t>(</w:t>
      </w:r>
      <w:r w:rsidRPr="00BF6299">
        <w:rPr>
          <w:i/>
          <w:iCs/>
          <w:sz w:val="22"/>
        </w:rPr>
        <w:t>fonte: OBE-BVA Doxa</w:t>
      </w:r>
      <w:r w:rsidRPr="00BF6299">
        <w:rPr>
          <w:sz w:val="22"/>
        </w:rPr>
        <w:t>)</w:t>
      </w:r>
      <w:r w:rsidRPr="00767417">
        <w:rPr>
          <w:sz w:val="22"/>
        </w:rPr>
        <w:t xml:space="preserve">. </w:t>
      </w:r>
      <w:r>
        <w:rPr>
          <w:sz w:val="22"/>
        </w:rPr>
        <w:t xml:space="preserve">Scelta </w:t>
      </w:r>
      <w:r w:rsidR="004E6F97">
        <w:rPr>
          <w:sz w:val="22"/>
        </w:rPr>
        <w:t xml:space="preserve">anche da </w:t>
      </w:r>
      <w:r w:rsidR="004E6F97" w:rsidRPr="00875B1F">
        <w:rPr>
          <w:b/>
          <w:bCs/>
          <w:sz w:val="22"/>
        </w:rPr>
        <w:t>Confindustria Veneto Est</w:t>
      </w:r>
      <w:r w:rsidR="004E6F97">
        <w:rPr>
          <w:sz w:val="22"/>
        </w:rPr>
        <w:t xml:space="preserve"> </w:t>
      </w:r>
      <w:r w:rsidRPr="00161B54">
        <w:rPr>
          <w:sz w:val="22"/>
        </w:rPr>
        <w:t xml:space="preserve">per far conoscere il tessuto </w:t>
      </w:r>
      <w:r>
        <w:rPr>
          <w:sz w:val="22"/>
        </w:rPr>
        <w:t>economico del territori</w:t>
      </w:r>
      <w:r w:rsidR="00121CC2">
        <w:rPr>
          <w:sz w:val="22"/>
        </w:rPr>
        <w:t xml:space="preserve">o, le storie di donne e uomini d’impresa e il valore condiviso al pubblico più ampio, </w:t>
      </w:r>
      <w:r w:rsidR="0027502E">
        <w:rPr>
          <w:sz w:val="22"/>
        </w:rPr>
        <w:t>a partire d</w:t>
      </w:r>
      <w:r w:rsidR="003A5B23">
        <w:rPr>
          <w:sz w:val="22"/>
        </w:rPr>
        <w:t>a scuole e studenti.</w:t>
      </w:r>
    </w:p>
    <w:p w14:paraId="4F6A5382" w14:textId="5FF9C83E" w:rsidR="00C52E8E" w:rsidRDefault="00C463CE" w:rsidP="0027502E">
      <w:pPr>
        <w:tabs>
          <w:tab w:val="left" w:pos="9639"/>
        </w:tabs>
        <w:ind w:right="-1"/>
        <w:jc w:val="both"/>
        <w:rPr>
          <w:sz w:val="22"/>
          <w:szCs w:val="22"/>
        </w:rPr>
      </w:pPr>
      <w:r>
        <w:rPr>
          <w:sz w:val="22"/>
        </w:rPr>
        <w:t xml:space="preserve">Si intitola </w:t>
      </w:r>
      <w:r w:rsidRPr="00526383">
        <w:rPr>
          <w:b/>
          <w:bCs/>
          <w:i/>
          <w:iCs/>
          <w:sz w:val="22"/>
        </w:rPr>
        <w:t>Genius Loci - Il Nordest delle imprese</w:t>
      </w:r>
      <w:r>
        <w:rPr>
          <w:sz w:val="22"/>
        </w:rPr>
        <w:t xml:space="preserve"> il</w:t>
      </w:r>
      <w:r w:rsidR="0027502E">
        <w:rPr>
          <w:sz w:val="22"/>
        </w:rPr>
        <w:t xml:space="preserve"> </w:t>
      </w:r>
      <w:r w:rsidRPr="001713C5">
        <w:rPr>
          <w:b/>
          <w:bCs/>
          <w:sz w:val="22"/>
        </w:rPr>
        <w:t xml:space="preserve">progetto </w:t>
      </w:r>
      <w:r w:rsidRPr="0088333B">
        <w:rPr>
          <w:b/>
          <w:bCs/>
          <w:sz w:val="22"/>
        </w:rPr>
        <w:t>podcast</w:t>
      </w:r>
      <w:r>
        <w:rPr>
          <w:sz w:val="22"/>
        </w:rPr>
        <w:t xml:space="preserve"> di</w:t>
      </w:r>
      <w:r w:rsidRPr="00875B1F">
        <w:rPr>
          <w:b/>
          <w:bCs/>
          <w:sz w:val="22"/>
        </w:rPr>
        <w:t xml:space="preserve"> </w:t>
      </w:r>
      <w:r w:rsidRPr="00875B1F">
        <w:rPr>
          <w:sz w:val="22"/>
        </w:rPr>
        <w:t xml:space="preserve">Confindustria </w:t>
      </w:r>
      <w:r w:rsidRPr="00C52E8E">
        <w:rPr>
          <w:sz w:val="22"/>
        </w:rPr>
        <w:t xml:space="preserve">Veneto Est, </w:t>
      </w:r>
      <w:r w:rsidR="00064526" w:rsidRPr="00C52E8E">
        <w:rPr>
          <w:sz w:val="22"/>
        </w:rPr>
        <w:t xml:space="preserve">avviato ormai da un anno e </w:t>
      </w:r>
      <w:r w:rsidRPr="00C52E8E">
        <w:rPr>
          <w:sz w:val="22"/>
          <w:szCs w:val="22"/>
        </w:rPr>
        <w:t>disponibile sulle principali piattaforme di ascolto (Amazon Music, Apple Podcasts, Google</w:t>
      </w:r>
      <w:r w:rsidRPr="007940AE">
        <w:rPr>
          <w:sz w:val="22"/>
          <w:szCs w:val="22"/>
        </w:rPr>
        <w:t xml:space="preserve"> Podcasts, Spotify, Spreaker, YouTube)</w:t>
      </w:r>
      <w:r w:rsidR="00870A11" w:rsidRPr="007940AE">
        <w:rPr>
          <w:sz w:val="22"/>
          <w:szCs w:val="22"/>
        </w:rPr>
        <w:t xml:space="preserve"> con </w:t>
      </w:r>
      <w:r w:rsidR="007F4FE4" w:rsidRPr="007F4FE4">
        <w:rPr>
          <w:b/>
          <w:bCs/>
          <w:sz w:val="22"/>
          <w:szCs w:val="22"/>
        </w:rPr>
        <w:t xml:space="preserve">24 </w:t>
      </w:r>
      <w:r w:rsidR="00870A11" w:rsidRPr="007F4FE4">
        <w:rPr>
          <w:b/>
          <w:bCs/>
          <w:sz w:val="22"/>
          <w:szCs w:val="22"/>
        </w:rPr>
        <w:t>e</w:t>
      </w:r>
      <w:r w:rsidR="00870A11" w:rsidRPr="00064526">
        <w:rPr>
          <w:b/>
          <w:bCs/>
          <w:sz w:val="22"/>
          <w:szCs w:val="22"/>
        </w:rPr>
        <w:t>pisodi</w:t>
      </w:r>
      <w:r w:rsidR="00870A11" w:rsidRPr="007940AE">
        <w:rPr>
          <w:sz w:val="22"/>
          <w:szCs w:val="22"/>
        </w:rPr>
        <w:t xml:space="preserve"> dedicati alle storie di altrettant</w:t>
      </w:r>
      <w:r w:rsidR="00064526">
        <w:rPr>
          <w:sz w:val="22"/>
          <w:szCs w:val="22"/>
        </w:rPr>
        <w:t xml:space="preserve">e imprese associate. </w:t>
      </w:r>
      <w:r w:rsidRPr="007940AE">
        <w:rPr>
          <w:sz w:val="22"/>
          <w:szCs w:val="22"/>
        </w:rPr>
        <w:t>L’obiettivo</w:t>
      </w:r>
      <w:r w:rsidR="00064526">
        <w:rPr>
          <w:sz w:val="22"/>
          <w:szCs w:val="22"/>
        </w:rPr>
        <w:t xml:space="preserve"> </w:t>
      </w:r>
      <w:r w:rsidRPr="007940AE">
        <w:rPr>
          <w:sz w:val="22"/>
          <w:szCs w:val="22"/>
        </w:rPr>
        <w:t>è</w:t>
      </w:r>
      <w:r w:rsidR="00064526">
        <w:rPr>
          <w:sz w:val="22"/>
          <w:szCs w:val="22"/>
        </w:rPr>
        <w:t xml:space="preserve"> raccontare </w:t>
      </w:r>
      <w:r w:rsidRPr="007940AE">
        <w:rPr>
          <w:sz w:val="22"/>
          <w:szCs w:val="22"/>
        </w:rPr>
        <w:t>il legame autentico tra le impres</w:t>
      </w:r>
      <w:r w:rsidR="00500EC7">
        <w:rPr>
          <w:sz w:val="22"/>
          <w:szCs w:val="22"/>
        </w:rPr>
        <w:t xml:space="preserve">e e lo spirito dei luoghi </w:t>
      </w:r>
      <w:r w:rsidRPr="007940AE">
        <w:rPr>
          <w:sz w:val="22"/>
          <w:szCs w:val="22"/>
        </w:rPr>
        <w:t>che le hanno viste nascere e crescere, la relazione indissolubile t</w:t>
      </w:r>
      <w:r w:rsidR="00064526">
        <w:rPr>
          <w:sz w:val="22"/>
          <w:szCs w:val="22"/>
        </w:rPr>
        <w:t xml:space="preserve">ra </w:t>
      </w:r>
      <w:r w:rsidRPr="007940AE">
        <w:rPr>
          <w:i/>
          <w:iCs/>
          <w:sz w:val="22"/>
          <w:szCs w:val="22"/>
        </w:rPr>
        <w:t>case history</w:t>
      </w:r>
      <w:r w:rsidRPr="007940AE">
        <w:rPr>
          <w:sz w:val="22"/>
          <w:szCs w:val="22"/>
        </w:rPr>
        <w:t xml:space="preserve"> aziendali e</w:t>
      </w:r>
      <w:r w:rsidR="003338FF">
        <w:rPr>
          <w:sz w:val="22"/>
          <w:szCs w:val="22"/>
        </w:rPr>
        <w:t xml:space="preserve"> </w:t>
      </w:r>
      <w:r w:rsidRPr="007940AE">
        <w:rPr>
          <w:sz w:val="22"/>
          <w:szCs w:val="22"/>
        </w:rPr>
        <w:t>geografia affettiva degli imprenditor</w:t>
      </w:r>
      <w:r w:rsidR="003A5B23">
        <w:rPr>
          <w:sz w:val="22"/>
          <w:szCs w:val="22"/>
        </w:rPr>
        <w:t xml:space="preserve">i. Far comprendere </w:t>
      </w:r>
      <w:r w:rsidR="003338FF">
        <w:rPr>
          <w:sz w:val="22"/>
          <w:szCs w:val="22"/>
        </w:rPr>
        <w:t>perché certe storie nascon</w:t>
      </w:r>
      <w:r w:rsidR="00C52E8E">
        <w:rPr>
          <w:sz w:val="22"/>
          <w:szCs w:val="22"/>
        </w:rPr>
        <w:t>o in</w:t>
      </w:r>
      <w:r w:rsidR="00500EC7">
        <w:rPr>
          <w:sz w:val="22"/>
          <w:szCs w:val="22"/>
        </w:rPr>
        <w:t xml:space="preserve"> un </w:t>
      </w:r>
      <w:r w:rsidR="00C52E8E">
        <w:rPr>
          <w:sz w:val="22"/>
          <w:szCs w:val="22"/>
        </w:rPr>
        <w:t>ambient</w:t>
      </w:r>
      <w:r w:rsidR="00500EC7">
        <w:rPr>
          <w:sz w:val="22"/>
          <w:szCs w:val="22"/>
        </w:rPr>
        <w:t xml:space="preserve">e preciso </w:t>
      </w:r>
      <w:r w:rsidR="00C52E8E">
        <w:rPr>
          <w:sz w:val="22"/>
          <w:szCs w:val="22"/>
        </w:rPr>
        <w:t>e non potrebbe essere altrimenti.</w:t>
      </w:r>
    </w:p>
    <w:p w14:paraId="4ABB5B75" w14:textId="77777777" w:rsidR="00C463CE" w:rsidRDefault="00C463CE" w:rsidP="0027502E">
      <w:pPr>
        <w:tabs>
          <w:tab w:val="left" w:pos="9639"/>
        </w:tabs>
        <w:ind w:right="-1"/>
        <w:jc w:val="both"/>
        <w:rPr>
          <w:sz w:val="22"/>
        </w:rPr>
      </w:pPr>
    </w:p>
    <w:p w14:paraId="4CB31E16" w14:textId="77162151" w:rsidR="00875B1F" w:rsidRDefault="004E6F97" w:rsidP="0027502E">
      <w:pPr>
        <w:tabs>
          <w:tab w:val="left" w:pos="9639"/>
        </w:tabs>
        <w:ind w:right="-1"/>
        <w:jc w:val="both"/>
        <w:rPr>
          <w:sz w:val="22"/>
        </w:rPr>
      </w:pPr>
      <w:r>
        <w:rPr>
          <w:sz w:val="22"/>
        </w:rPr>
        <w:t>L</w:t>
      </w:r>
      <w:r w:rsidR="00870A11">
        <w:rPr>
          <w:sz w:val="22"/>
        </w:rPr>
        <w:t>e potenzialità del p</w:t>
      </w:r>
      <w:r w:rsidR="00875B1F">
        <w:rPr>
          <w:sz w:val="22"/>
        </w:rPr>
        <w:t>odcast quale s</w:t>
      </w:r>
      <w:r w:rsidR="00A247EE">
        <w:rPr>
          <w:sz w:val="22"/>
        </w:rPr>
        <w:t xml:space="preserve">trumento per la comunicazione delle imprese </w:t>
      </w:r>
      <w:r w:rsidR="003338FF">
        <w:rPr>
          <w:sz w:val="22"/>
        </w:rPr>
        <w:t xml:space="preserve">e il lancio dell’edizione 2024 di </w:t>
      </w:r>
      <w:r w:rsidR="003338FF" w:rsidRPr="00BE49F9">
        <w:rPr>
          <w:i/>
          <w:iCs/>
          <w:sz w:val="22"/>
        </w:rPr>
        <w:t>Genius Loci</w:t>
      </w:r>
      <w:r w:rsidR="003338FF">
        <w:rPr>
          <w:sz w:val="22"/>
        </w:rPr>
        <w:t xml:space="preserve"> saranno i t</w:t>
      </w:r>
      <w:r w:rsidR="00875B1F">
        <w:rPr>
          <w:sz w:val="22"/>
        </w:rPr>
        <w:t>emi dell’incontro</w:t>
      </w:r>
      <w:r w:rsidR="00BE49F9">
        <w:rPr>
          <w:sz w:val="22"/>
        </w:rPr>
        <w:t xml:space="preserve"> </w:t>
      </w:r>
      <w:r w:rsidR="00A247EE">
        <w:rPr>
          <w:b/>
          <w:bCs/>
          <w:sz w:val="22"/>
        </w:rPr>
        <w:t>“Podcast per le imprese. Il caso Genius Loci”</w:t>
      </w:r>
      <w:r w:rsidR="00C463CE">
        <w:rPr>
          <w:sz w:val="22"/>
        </w:rPr>
        <w:t xml:space="preserve">, </w:t>
      </w:r>
      <w:r w:rsidR="00870A11">
        <w:rPr>
          <w:sz w:val="22"/>
        </w:rPr>
        <w:t xml:space="preserve">che si terrà </w:t>
      </w:r>
      <w:r w:rsidR="00870A11" w:rsidRPr="00870A11">
        <w:rPr>
          <w:b/>
          <w:bCs/>
          <w:sz w:val="22"/>
        </w:rPr>
        <w:t>giovedì 29 febbraio</w:t>
      </w:r>
      <w:r w:rsidR="003338FF">
        <w:rPr>
          <w:b/>
          <w:bCs/>
          <w:sz w:val="22"/>
        </w:rPr>
        <w:t xml:space="preserve"> 2024</w:t>
      </w:r>
      <w:r w:rsidR="003338FF">
        <w:rPr>
          <w:sz w:val="22"/>
        </w:rPr>
        <w:t>, a</w:t>
      </w:r>
      <w:r w:rsidR="00870A11" w:rsidRPr="00870A11">
        <w:rPr>
          <w:sz w:val="22"/>
        </w:rPr>
        <w:t xml:space="preserve">lle ore </w:t>
      </w:r>
      <w:r w:rsidR="00870A11" w:rsidRPr="00870A11">
        <w:rPr>
          <w:b/>
          <w:bCs/>
          <w:sz w:val="22"/>
        </w:rPr>
        <w:t>17.00</w:t>
      </w:r>
      <w:r w:rsidR="00870A11" w:rsidRPr="00870A11">
        <w:rPr>
          <w:sz w:val="22"/>
        </w:rPr>
        <w:t xml:space="preserve"> a</w:t>
      </w:r>
      <w:r w:rsidR="00870A11" w:rsidRPr="00BE49F9">
        <w:rPr>
          <w:sz w:val="22"/>
        </w:rPr>
        <w:t xml:space="preserve"> Palazzo Giacomelli </w:t>
      </w:r>
      <w:r w:rsidR="00870A11" w:rsidRPr="00870A11">
        <w:rPr>
          <w:sz w:val="22"/>
        </w:rPr>
        <w:t xml:space="preserve">a </w:t>
      </w:r>
      <w:r w:rsidR="00870A11" w:rsidRPr="00BE49F9">
        <w:rPr>
          <w:b/>
          <w:bCs/>
          <w:sz w:val="22"/>
        </w:rPr>
        <w:t>Treviso</w:t>
      </w:r>
      <w:r w:rsidR="00870A11" w:rsidRPr="00870A11">
        <w:rPr>
          <w:sz w:val="22"/>
        </w:rPr>
        <w:t xml:space="preserve"> (Piazza Garibaldi, 13)</w:t>
      </w:r>
      <w:r w:rsidR="00870A11">
        <w:rPr>
          <w:sz w:val="22"/>
        </w:rPr>
        <w:t>.</w:t>
      </w:r>
    </w:p>
    <w:p w14:paraId="3F0F6540" w14:textId="21F30C38" w:rsidR="00740FD7" w:rsidRDefault="00833532" w:rsidP="0027502E">
      <w:pPr>
        <w:tabs>
          <w:tab w:val="left" w:pos="9639"/>
        </w:tabs>
        <w:ind w:right="-1"/>
        <w:jc w:val="both"/>
        <w:rPr>
          <w:sz w:val="22"/>
        </w:rPr>
      </w:pPr>
      <w:r>
        <w:rPr>
          <w:sz w:val="22"/>
        </w:rPr>
        <w:t xml:space="preserve">L’incontro sarà aperto dall’intervento di </w:t>
      </w:r>
      <w:r w:rsidRPr="00833532">
        <w:rPr>
          <w:b/>
          <w:bCs/>
          <w:sz w:val="22"/>
        </w:rPr>
        <w:t>Matteo Caccia</w:t>
      </w:r>
      <w:r>
        <w:rPr>
          <w:sz w:val="22"/>
        </w:rPr>
        <w:t xml:space="preserve"> </w:t>
      </w:r>
      <w:r w:rsidR="00875B1F">
        <w:rPr>
          <w:sz w:val="22"/>
        </w:rPr>
        <w:t xml:space="preserve">Autore di podcast e Conduttore </w:t>
      </w:r>
      <w:r>
        <w:rPr>
          <w:sz w:val="22"/>
        </w:rPr>
        <w:t>Radio 24</w:t>
      </w:r>
      <w:r w:rsidR="00875B1F">
        <w:rPr>
          <w:sz w:val="22"/>
        </w:rPr>
        <w:t xml:space="preserve">. </w:t>
      </w:r>
      <w:r>
        <w:rPr>
          <w:sz w:val="22"/>
        </w:rPr>
        <w:t>S</w:t>
      </w:r>
      <w:r w:rsidR="007940AE">
        <w:rPr>
          <w:sz w:val="22"/>
        </w:rPr>
        <w:t>e</w:t>
      </w:r>
      <w:r>
        <w:rPr>
          <w:sz w:val="22"/>
        </w:rPr>
        <w:t>guir</w:t>
      </w:r>
      <w:r w:rsidR="00875B1F">
        <w:rPr>
          <w:sz w:val="22"/>
        </w:rPr>
        <w:t>à la conversa</w:t>
      </w:r>
      <w:r w:rsidR="00A247EE">
        <w:rPr>
          <w:sz w:val="22"/>
        </w:rPr>
        <w:t xml:space="preserve">zione con </w:t>
      </w:r>
      <w:r w:rsidRPr="00833532">
        <w:rPr>
          <w:b/>
          <w:bCs/>
          <w:sz w:val="22"/>
        </w:rPr>
        <w:t>Giorgio Soffiato</w:t>
      </w:r>
      <w:r>
        <w:rPr>
          <w:sz w:val="22"/>
        </w:rPr>
        <w:t xml:space="preserve"> </w:t>
      </w:r>
      <w:proofErr w:type="spellStart"/>
      <w:r w:rsidR="00A24992">
        <w:rPr>
          <w:sz w:val="22"/>
        </w:rPr>
        <w:t>Managing</w:t>
      </w:r>
      <w:proofErr w:type="spellEnd"/>
      <w:r w:rsidR="00A24992">
        <w:rPr>
          <w:sz w:val="22"/>
        </w:rPr>
        <w:t xml:space="preserve"> Director </w:t>
      </w:r>
      <w:r>
        <w:rPr>
          <w:sz w:val="22"/>
        </w:rPr>
        <w:t>Marketing A</w:t>
      </w:r>
      <w:r w:rsidR="00A247EE">
        <w:rPr>
          <w:sz w:val="22"/>
        </w:rPr>
        <w:t xml:space="preserve">rena e </w:t>
      </w:r>
      <w:r w:rsidRPr="00833532">
        <w:rPr>
          <w:b/>
          <w:bCs/>
          <w:sz w:val="22"/>
        </w:rPr>
        <w:t>Gaia Passamonti</w:t>
      </w:r>
      <w:r>
        <w:rPr>
          <w:sz w:val="22"/>
        </w:rPr>
        <w:t xml:space="preserve"> </w:t>
      </w:r>
      <w:r w:rsidR="00A24992">
        <w:rPr>
          <w:sz w:val="22"/>
        </w:rPr>
        <w:t xml:space="preserve">Storytelling </w:t>
      </w:r>
      <w:proofErr w:type="spellStart"/>
      <w:r w:rsidR="00A24992">
        <w:rPr>
          <w:sz w:val="22"/>
        </w:rPr>
        <w:t>Specialist</w:t>
      </w:r>
      <w:proofErr w:type="spellEnd"/>
      <w:r w:rsidR="00A24992">
        <w:rPr>
          <w:sz w:val="22"/>
        </w:rPr>
        <w:t xml:space="preserve"> </w:t>
      </w:r>
      <w:r>
        <w:rPr>
          <w:sz w:val="22"/>
        </w:rPr>
        <w:t>Storie Avvolgibili</w:t>
      </w:r>
      <w:r w:rsidR="00A04C38">
        <w:rPr>
          <w:sz w:val="22"/>
        </w:rPr>
        <w:t>.</w:t>
      </w:r>
      <w:r w:rsidR="007F4FE4">
        <w:rPr>
          <w:sz w:val="22"/>
        </w:rPr>
        <w:t xml:space="preserve"> </w:t>
      </w:r>
      <w:r w:rsidR="003A5B23">
        <w:rPr>
          <w:sz w:val="22"/>
        </w:rPr>
        <w:t>Quindi la presentazione d</w:t>
      </w:r>
      <w:r w:rsidR="00A04C38">
        <w:rPr>
          <w:sz w:val="22"/>
        </w:rPr>
        <w:t xml:space="preserve">el podcast </w:t>
      </w:r>
      <w:r w:rsidR="00395FBC" w:rsidRPr="00A247EE">
        <w:rPr>
          <w:i/>
          <w:iCs/>
          <w:sz w:val="22"/>
        </w:rPr>
        <w:t>Genius Loci</w:t>
      </w:r>
      <w:r w:rsidR="00A247EE">
        <w:rPr>
          <w:sz w:val="22"/>
        </w:rPr>
        <w:t xml:space="preserve">, moderata dalla Giornalista </w:t>
      </w:r>
      <w:r w:rsidR="00A247EE" w:rsidRPr="00A247EE">
        <w:rPr>
          <w:b/>
          <w:bCs/>
          <w:sz w:val="22"/>
        </w:rPr>
        <w:t>Miryam Scandola</w:t>
      </w:r>
      <w:r w:rsidR="00A247EE">
        <w:rPr>
          <w:sz w:val="22"/>
        </w:rPr>
        <w:t xml:space="preserve">, </w:t>
      </w:r>
      <w:r w:rsidR="00395FBC">
        <w:rPr>
          <w:sz w:val="22"/>
        </w:rPr>
        <w:t>con tre stori</w:t>
      </w:r>
      <w:r w:rsidR="00A04C38">
        <w:rPr>
          <w:sz w:val="22"/>
        </w:rPr>
        <w:t xml:space="preserve">e d’impresa: </w:t>
      </w:r>
      <w:r w:rsidR="00395FBC" w:rsidRPr="00395FBC">
        <w:rPr>
          <w:b/>
          <w:bCs/>
          <w:sz w:val="22"/>
        </w:rPr>
        <w:t>A</w:t>
      </w:r>
      <w:r w:rsidRPr="00833532">
        <w:rPr>
          <w:b/>
          <w:bCs/>
          <w:sz w:val="22"/>
        </w:rPr>
        <w:t>lice Pretto</w:t>
      </w:r>
      <w:r>
        <w:rPr>
          <w:sz w:val="22"/>
        </w:rPr>
        <w:t xml:space="preserve"> </w:t>
      </w:r>
      <w:r w:rsidR="00EE57FA">
        <w:rPr>
          <w:sz w:val="22"/>
        </w:rPr>
        <w:t xml:space="preserve">Presidente </w:t>
      </w:r>
      <w:hyperlink r:id="rId6" w:history="1">
        <w:proofErr w:type="spellStart"/>
        <w:r w:rsidRPr="000252A3">
          <w:rPr>
            <w:rStyle w:val="Collegamentoipertestuale"/>
            <w:sz w:val="22"/>
          </w:rPr>
          <w:t>Essay</w:t>
        </w:r>
        <w:proofErr w:type="spellEnd"/>
        <w:r w:rsidRPr="000252A3">
          <w:rPr>
            <w:rStyle w:val="Collegamentoipertestuale"/>
            <w:sz w:val="22"/>
          </w:rPr>
          <w:t xml:space="preserve"> Group</w:t>
        </w:r>
      </w:hyperlink>
      <w:r w:rsidR="00A04C38">
        <w:rPr>
          <w:rStyle w:val="Collegamentoipertestuale"/>
          <w:sz w:val="22"/>
        </w:rPr>
        <w:t xml:space="preserve"> </w:t>
      </w:r>
      <w:r w:rsidR="00B42A33">
        <w:rPr>
          <w:sz w:val="22"/>
        </w:rPr>
        <w:t>di Limena (Pd)</w:t>
      </w:r>
      <w:r>
        <w:rPr>
          <w:sz w:val="22"/>
        </w:rPr>
        <w:t xml:space="preserve"> che traduce le idee in oggetti attraverso l’elettrosaldatura di materiali plastici, pelli e tessuti con macchine ad alta frequenza, </w:t>
      </w:r>
      <w:r w:rsidRPr="00833532">
        <w:rPr>
          <w:b/>
          <w:bCs/>
          <w:sz w:val="22"/>
        </w:rPr>
        <w:t>Enrico Sala</w:t>
      </w:r>
      <w:r>
        <w:rPr>
          <w:sz w:val="22"/>
        </w:rPr>
        <w:t xml:space="preserve"> </w:t>
      </w:r>
      <w:r w:rsidR="00EE57FA">
        <w:rPr>
          <w:sz w:val="22"/>
        </w:rPr>
        <w:t xml:space="preserve">Head of </w:t>
      </w:r>
      <w:proofErr w:type="spellStart"/>
      <w:r w:rsidR="00EE57FA">
        <w:rPr>
          <w:sz w:val="22"/>
        </w:rPr>
        <w:t>Sustainability</w:t>
      </w:r>
      <w:proofErr w:type="spellEnd"/>
      <w:r w:rsidR="00EE57FA">
        <w:rPr>
          <w:sz w:val="22"/>
        </w:rPr>
        <w:t xml:space="preserve"> </w:t>
      </w:r>
      <w:hyperlink r:id="rId7" w:history="1">
        <w:r w:rsidRPr="000252A3">
          <w:rPr>
            <w:rStyle w:val="Collegamentoipertestuale"/>
            <w:sz w:val="22"/>
          </w:rPr>
          <w:t>Service Vending</w:t>
        </w:r>
      </w:hyperlink>
      <w:r w:rsidR="00B42A33">
        <w:rPr>
          <w:sz w:val="22"/>
        </w:rPr>
        <w:t xml:space="preserve">, </w:t>
      </w:r>
      <w:r w:rsidR="00395FBC">
        <w:rPr>
          <w:sz w:val="22"/>
        </w:rPr>
        <w:t xml:space="preserve">impresa di </w:t>
      </w:r>
      <w:r w:rsidR="00B42A33">
        <w:rPr>
          <w:sz w:val="22"/>
        </w:rPr>
        <w:t>Santa Lucia di Piave (Tv)</w:t>
      </w:r>
      <w:r>
        <w:rPr>
          <w:sz w:val="22"/>
        </w:rPr>
        <w:t xml:space="preserve"> specializzata nell’installazione e gestione di distributori automatici di bevande e alimenti, </w:t>
      </w:r>
      <w:r w:rsidRPr="00833532">
        <w:rPr>
          <w:b/>
          <w:bCs/>
          <w:sz w:val="22"/>
        </w:rPr>
        <w:t xml:space="preserve">Michela </w:t>
      </w:r>
      <w:proofErr w:type="spellStart"/>
      <w:r w:rsidRPr="00833532">
        <w:rPr>
          <w:b/>
          <w:bCs/>
          <w:sz w:val="22"/>
        </w:rPr>
        <w:t>Matterazzo</w:t>
      </w:r>
      <w:proofErr w:type="spellEnd"/>
      <w:r>
        <w:rPr>
          <w:sz w:val="22"/>
        </w:rPr>
        <w:t xml:space="preserve"> </w:t>
      </w:r>
      <w:r w:rsidR="00EE57FA">
        <w:rPr>
          <w:sz w:val="22"/>
        </w:rPr>
        <w:t xml:space="preserve">Ceo </w:t>
      </w:r>
      <w:hyperlink r:id="rId8" w:history="1">
        <w:proofErr w:type="spellStart"/>
        <w:r w:rsidRPr="000252A3">
          <w:rPr>
            <w:rStyle w:val="Collegamentoipertestuale"/>
            <w:sz w:val="22"/>
          </w:rPr>
          <w:t>New</w:t>
        </w:r>
        <w:r w:rsidR="00740FD7" w:rsidRPr="000252A3">
          <w:rPr>
            <w:rStyle w:val="Collegamentoipertestuale"/>
            <w:sz w:val="22"/>
          </w:rPr>
          <w:t>f</w:t>
        </w:r>
        <w:r w:rsidRPr="000252A3">
          <w:rPr>
            <w:rStyle w:val="Collegamentoipertestuale"/>
            <w:sz w:val="22"/>
          </w:rPr>
          <w:t>loor</w:t>
        </w:r>
        <w:proofErr w:type="spellEnd"/>
      </w:hyperlink>
      <w:r w:rsidR="00A04C38">
        <w:rPr>
          <w:rStyle w:val="Collegamentoipertestuale"/>
          <w:sz w:val="22"/>
        </w:rPr>
        <w:t xml:space="preserve"> </w:t>
      </w:r>
      <w:r w:rsidR="00B42A33">
        <w:rPr>
          <w:sz w:val="22"/>
        </w:rPr>
        <w:t>di Codevigo (Pd)</w:t>
      </w:r>
      <w:r w:rsidR="00740FD7">
        <w:rPr>
          <w:sz w:val="22"/>
        </w:rPr>
        <w:t xml:space="preserve"> che ha cambiato la storia del pavimento sopraelevato all’italiana come soluzione versatile e pregiata per allestimenti di l</w:t>
      </w:r>
      <w:r w:rsidR="00A247EE">
        <w:rPr>
          <w:sz w:val="22"/>
        </w:rPr>
        <w:t xml:space="preserve">usso. </w:t>
      </w:r>
      <w:r w:rsidR="00395FBC">
        <w:rPr>
          <w:sz w:val="22"/>
        </w:rPr>
        <w:t xml:space="preserve">Le conclusioni saranno di </w:t>
      </w:r>
      <w:r w:rsidR="00740FD7" w:rsidRPr="00740FD7">
        <w:rPr>
          <w:b/>
          <w:bCs/>
          <w:sz w:val="22"/>
        </w:rPr>
        <w:t>Gianmarco Russo</w:t>
      </w:r>
      <w:r w:rsidR="00A04C38">
        <w:rPr>
          <w:sz w:val="22"/>
        </w:rPr>
        <w:t xml:space="preserve">, </w:t>
      </w:r>
      <w:r w:rsidR="00740FD7">
        <w:rPr>
          <w:sz w:val="22"/>
        </w:rPr>
        <w:t>Direttore Generale Confindustria Veneto Est.</w:t>
      </w:r>
      <w:r w:rsidR="007F4FE4">
        <w:rPr>
          <w:sz w:val="22"/>
        </w:rPr>
        <w:t xml:space="preserve"> </w:t>
      </w:r>
      <w:r w:rsidR="00A247EE">
        <w:rPr>
          <w:sz w:val="22"/>
        </w:rPr>
        <w:t xml:space="preserve">Conduce </w:t>
      </w:r>
      <w:r w:rsidR="00A247EE" w:rsidRPr="00833532">
        <w:rPr>
          <w:b/>
          <w:bCs/>
          <w:sz w:val="22"/>
        </w:rPr>
        <w:t>Francesca Girardi</w:t>
      </w:r>
      <w:r w:rsidR="00A247EE">
        <w:rPr>
          <w:sz w:val="22"/>
        </w:rPr>
        <w:t>, Team Genius Loci CVE</w:t>
      </w:r>
      <w:r w:rsidR="007F4FE4">
        <w:rPr>
          <w:sz w:val="22"/>
        </w:rPr>
        <w:t>.</w:t>
      </w:r>
    </w:p>
    <w:p w14:paraId="77122E5F" w14:textId="7D0EE260" w:rsidR="00C463CE" w:rsidRDefault="00740FD7" w:rsidP="0027502E">
      <w:pPr>
        <w:tabs>
          <w:tab w:val="left" w:pos="9639"/>
        </w:tabs>
        <w:ind w:right="-1"/>
        <w:jc w:val="both"/>
        <w:rPr>
          <w:sz w:val="22"/>
        </w:rPr>
      </w:pPr>
      <w:r>
        <w:rPr>
          <w:sz w:val="22"/>
        </w:rPr>
        <w:t xml:space="preserve"> </w:t>
      </w:r>
    </w:p>
    <w:p w14:paraId="0F89F7E3" w14:textId="783CFD72" w:rsidR="00C463CE" w:rsidRDefault="00740FD7" w:rsidP="0027502E">
      <w:pPr>
        <w:tabs>
          <w:tab w:val="left" w:pos="9639"/>
        </w:tabs>
        <w:ind w:right="-1"/>
        <w:jc w:val="both"/>
        <w:rPr>
          <w:sz w:val="22"/>
        </w:rPr>
      </w:pPr>
      <w:r>
        <w:rPr>
          <w:sz w:val="22"/>
        </w:rPr>
        <w:t>Tra le a</w:t>
      </w:r>
      <w:r w:rsidR="00BE49F9">
        <w:rPr>
          <w:sz w:val="22"/>
        </w:rPr>
        <w:t xml:space="preserve">ltre storie d’impresa protagoniste di </w:t>
      </w:r>
      <w:r w:rsidR="00C463CE" w:rsidRPr="003460D1">
        <w:rPr>
          <w:i/>
          <w:iCs/>
          <w:sz w:val="22"/>
        </w:rPr>
        <w:t>Genius Loci</w:t>
      </w:r>
      <w:r w:rsidR="00BE49F9">
        <w:rPr>
          <w:sz w:val="22"/>
        </w:rPr>
        <w:t xml:space="preserve">, </w:t>
      </w:r>
      <w:proofErr w:type="spellStart"/>
      <w:r w:rsidR="00C463CE" w:rsidRPr="00B42A33">
        <w:rPr>
          <w:sz w:val="22"/>
        </w:rPr>
        <w:t>Mafin</w:t>
      </w:r>
      <w:proofErr w:type="spellEnd"/>
      <w:r w:rsidR="00A04C38">
        <w:rPr>
          <w:sz w:val="22"/>
        </w:rPr>
        <w:t xml:space="preserve"> </w:t>
      </w:r>
      <w:r w:rsidR="00C463CE">
        <w:rPr>
          <w:sz w:val="22"/>
        </w:rPr>
        <w:t>di Galliera Veneta</w:t>
      </w:r>
      <w:r w:rsidR="00B42A33">
        <w:rPr>
          <w:sz w:val="22"/>
        </w:rPr>
        <w:t xml:space="preserve"> (Pd)</w:t>
      </w:r>
      <w:r w:rsidR="00EE57FA">
        <w:rPr>
          <w:sz w:val="22"/>
        </w:rPr>
        <w:t>,</w:t>
      </w:r>
      <w:r w:rsidR="00C463CE">
        <w:rPr>
          <w:sz w:val="22"/>
        </w:rPr>
        <w:t xml:space="preserve"> che vanta il più grande stabilimento produttivo di pellet a livello mondiale, </w:t>
      </w:r>
      <w:r w:rsidR="00B42A33">
        <w:rPr>
          <w:sz w:val="22"/>
        </w:rPr>
        <w:t>e la s</w:t>
      </w:r>
      <w:r w:rsidR="000252A3">
        <w:rPr>
          <w:sz w:val="22"/>
        </w:rPr>
        <w:t>toria che l’ha portata a sviluppare</w:t>
      </w:r>
      <w:r w:rsidR="00C463CE">
        <w:rPr>
          <w:sz w:val="22"/>
        </w:rPr>
        <w:t xml:space="preserve"> tecnologie di estrusione ed essicazione per la pasta e i pellet. </w:t>
      </w:r>
      <w:r>
        <w:rPr>
          <w:sz w:val="22"/>
        </w:rPr>
        <w:t xml:space="preserve">Lane Bottoli, lanificio famoso in tutto il mondo per le produzioni di eccellenza dal 1861, </w:t>
      </w:r>
      <w:r w:rsidR="00B42A33">
        <w:rPr>
          <w:sz w:val="22"/>
        </w:rPr>
        <w:t>di cui vengono raccontati</w:t>
      </w:r>
      <w:r>
        <w:rPr>
          <w:sz w:val="22"/>
        </w:rPr>
        <w:t xml:space="preserve"> la capacità di evolvere nel tempo e i</w:t>
      </w:r>
      <w:r w:rsidR="00B42A33">
        <w:rPr>
          <w:sz w:val="22"/>
        </w:rPr>
        <w:t>l</w:t>
      </w:r>
      <w:r>
        <w:rPr>
          <w:sz w:val="22"/>
        </w:rPr>
        <w:t xml:space="preserve"> legame con l’impervio territorio di Vittorio Veneto</w:t>
      </w:r>
      <w:r w:rsidR="00B42A33">
        <w:rPr>
          <w:sz w:val="22"/>
        </w:rPr>
        <w:t xml:space="preserve"> (Tv)</w:t>
      </w:r>
      <w:r>
        <w:rPr>
          <w:sz w:val="22"/>
        </w:rPr>
        <w:t>. E</w:t>
      </w:r>
      <w:r w:rsidR="000252A3">
        <w:rPr>
          <w:sz w:val="22"/>
        </w:rPr>
        <w:t xml:space="preserve"> poi</w:t>
      </w:r>
      <w:r w:rsidR="00A04C38">
        <w:rPr>
          <w:sz w:val="22"/>
        </w:rPr>
        <w:t xml:space="preserve"> </w:t>
      </w:r>
      <w:proofErr w:type="spellStart"/>
      <w:r>
        <w:rPr>
          <w:sz w:val="22"/>
        </w:rPr>
        <w:t>Liking</w:t>
      </w:r>
      <w:proofErr w:type="spellEnd"/>
      <w:r>
        <w:rPr>
          <w:sz w:val="22"/>
        </w:rPr>
        <w:t xml:space="preserve"> di San Martino di Lupari</w:t>
      </w:r>
      <w:r w:rsidR="00B42A33">
        <w:rPr>
          <w:sz w:val="22"/>
        </w:rPr>
        <w:t xml:space="preserve"> (Pd)</w:t>
      </w:r>
      <w:r>
        <w:rPr>
          <w:sz w:val="22"/>
        </w:rPr>
        <w:t xml:space="preserve">, che oggi produce </w:t>
      </w:r>
      <w:proofErr w:type="gramStart"/>
      <w:r>
        <w:rPr>
          <w:sz w:val="22"/>
        </w:rPr>
        <w:t>11</w:t>
      </w:r>
      <w:proofErr w:type="gramEnd"/>
      <w:r w:rsidR="00B42A33">
        <w:rPr>
          <w:sz w:val="22"/>
        </w:rPr>
        <w:t xml:space="preserve"> </w:t>
      </w:r>
      <w:r>
        <w:rPr>
          <w:sz w:val="22"/>
        </w:rPr>
        <w:t>mila caramelle al minuto con macchinari d’avanguardia,</w:t>
      </w:r>
      <w:r w:rsidR="00A24992">
        <w:rPr>
          <w:sz w:val="22"/>
        </w:rPr>
        <w:t xml:space="preserve"> </w:t>
      </w:r>
      <w:r w:rsidR="00B42A33">
        <w:rPr>
          <w:sz w:val="22"/>
        </w:rPr>
        <w:t>al centro di un episodio che ripercorre</w:t>
      </w:r>
      <w:r>
        <w:rPr>
          <w:sz w:val="22"/>
        </w:rPr>
        <w:t xml:space="preserve"> le sue radici tra gli aromi</w:t>
      </w:r>
      <w:r w:rsidR="00BE49F9">
        <w:rPr>
          <w:sz w:val="22"/>
        </w:rPr>
        <w:t xml:space="preserve"> di </w:t>
      </w:r>
      <w:r>
        <w:rPr>
          <w:sz w:val="22"/>
        </w:rPr>
        <w:t>zucchero e</w:t>
      </w:r>
      <w:r w:rsidR="00BE49F9">
        <w:rPr>
          <w:sz w:val="22"/>
        </w:rPr>
        <w:t xml:space="preserve"> </w:t>
      </w:r>
      <w:r>
        <w:rPr>
          <w:sz w:val="22"/>
        </w:rPr>
        <w:t xml:space="preserve">miele. </w:t>
      </w:r>
      <w:r w:rsidR="000252A3">
        <w:rPr>
          <w:sz w:val="22"/>
        </w:rPr>
        <w:t xml:space="preserve">E ancora tante altre storie disponibili su varie piattaforme, a partire da </w:t>
      </w:r>
      <w:hyperlink r:id="rId9" w:history="1">
        <w:r w:rsidR="000252A3" w:rsidRPr="000252A3">
          <w:rPr>
            <w:rStyle w:val="Collegamentoipertestuale"/>
            <w:sz w:val="22"/>
          </w:rPr>
          <w:t>Spotify</w:t>
        </w:r>
      </w:hyperlink>
      <w:r w:rsidR="000252A3">
        <w:rPr>
          <w:sz w:val="22"/>
        </w:rPr>
        <w:t xml:space="preserve">. </w:t>
      </w:r>
    </w:p>
    <w:p w14:paraId="3AF77F3B" w14:textId="77777777" w:rsidR="00C463CE" w:rsidRDefault="00C463CE" w:rsidP="00C463CE">
      <w:pPr>
        <w:tabs>
          <w:tab w:val="left" w:pos="9072"/>
        </w:tabs>
        <w:ind w:left="567" w:right="566"/>
        <w:jc w:val="both"/>
        <w:rPr>
          <w:sz w:val="22"/>
          <w:szCs w:val="22"/>
        </w:rPr>
      </w:pPr>
    </w:p>
    <w:p w14:paraId="31BC1FD5" w14:textId="77777777" w:rsidR="0027502E" w:rsidRPr="0027502E" w:rsidRDefault="0027502E" w:rsidP="0027502E">
      <w:pPr>
        <w:tabs>
          <w:tab w:val="left" w:pos="9639"/>
        </w:tabs>
        <w:ind w:right="140"/>
        <w:jc w:val="both"/>
        <w:rPr>
          <w:b/>
          <w:bCs/>
        </w:rPr>
      </w:pPr>
      <w:r w:rsidRPr="0027502E">
        <w:rPr>
          <w:b/>
          <w:bCs/>
        </w:rPr>
        <w:t>LA STAMP</w:t>
      </w:r>
      <w:r w:rsidRPr="0027502E">
        <w:rPr>
          <w:b/>
          <w:bCs/>
          <w:caps/>
        </w:rPr>
        <w:t>A è I</w:t>
      </w:r>
      <w:r w:rsidRPr="0027502E">
        <w:rPr>
          <w:b/>
          <w:bCs/>
        </w:rPr>
        <w:t>NVITATA A PARTECIPARE</w:t>
      </w:r>
    </w:p>
    <w:p w14:paraId="191DF1D1" w14:textId="77777777" w:rsidR="0027502E" w:rsidRPr="0027502E" w:rsidRDefault="0027502E" w:rsidP="0027502E">
      <w:pPr>
        <w:tabs>
          <w:tab w:val="left" w:pos="9639"/>
        </w:tabs>
        <w:ind w:right="140"/>
        <w:jc w:val="both"/>
        <w:rPr>
          <w:sz w:val="22"/>
          <w:szCs w:val="22"/>
        </w:rPr>
      </w:pPr>
      <w:r w:rsidRPr="0027502E">
        <w:rPr>
          <w:sz w:val="22"/>
          <w:szCs w:val="22"/>
        </w:rPr>
        <w:t xml:space="preserve"> </w:t>
      </w:r>
    </w:p>
    <w:p w14:paraId="2CD2A4AF" w14:textId="77777777" w:rsidR="0027502E" w:rsidRPr="0027502E" w:rsidRDefault="0027502E" w:rsidP="0027502E">
      <w:pPr>
        <w:tabs>
          <w:tab w:val="left" w:pos="9072"/>
          <w:tab w:val="left" w:pos="9639"/>
        </w:tabs>
        <w:ind w:right="140"/>
        <w:jc w:val="both"/>
        <w:rPr>
          <w:bCs/>
          <w:i/>
          <w:iCs/>
          <w:sz w:val="22"/>
          <w:szCs w:val="22"/>
        </w:rPr>
      </w:pPr>
      <w:r w:rsidRPr="0027502E">
        <w:rPr>
          <w:bCs/>
          <w:i/>
          <w:iCs/>
          <w:sz w:val="22"/>
          <w:szCs w:val="22"/>
        </w:rPr>
        <w:t>_______________</w:t>
      </w:r>
    </w:p>
    <w:p w14:paraId="2804AB89" w14:textId="77777777" w:rsidR="0027502E" w:rsidRPr="0027502E" w:rsidRDefault="0027502E" w:rsidP="0027502E">
      <w:pPr>
        <w:tabs>
          <w:tab w:val="left" w:pos="8505"/>
          <w:tab w:val="left" w:pos="8789"/>
          <w:tab w:val="left" w:pos="9498"/>
          <w:tab w:val="left" w:pos="9639"/>
        </w:tabs>
        <w:spacing w:after="120"/>
        <w:ind w:right="140"/>
        <w:rPr>
          <w:bCs/>
          <w:i/>
          <w:iCs/>
          <w:sz w:val="22"/>
          <w:szCs w:val="22"/>
        </w:rPr>
      </w:pPr>
      <w:r w:rsidRPr="0027502E">
        <w:rPr>
          <w:bCs/>
          <w:i/>
          <w:iCs/>
          <w:sz w:val="22"/>
          <w:szCs w:val="22"/>
        </w:rPr>
        <w:t>Per informazioni:</w:t>
      </w:r>
    </w:p>
    <w:p w14:paraId="56357811" w14:textId="77777777" w:rsidR="0027502E" w:rsidRPr="0027502E" w:rsidRDefault="0027502E" w:rsidP="0027502E">
      <w:pPr>
        <w:tabs>
          <w:tab w:val="left" w:pos="8505"/>
          <w:tab w:val="left" w:pos="8789"/>
          <w:tab w:val="left" w:pos="9498"/>
          <w:tab w:val="left" w:pos="9639"/>
        </w:tabs>
        <w:spacing w:line="276" w:lineRule="auto"/>
        <w:ind w:right="140"/>
        <w:rPr>
          <w:bCs/>
          <w:i/>
          <w:iCs/>
          <w:sz w:val="22"/>
          <w:szCs w:val="22"/>
        </w:rPr>
      </w:pPr>
      <w:r w:rsidRPr="0027502E">
        <w:rPr>
          <w:bCs/>
          <w:i/>
          <w:iCs/>
          <w:sz w:val="22"/>
          <w:szCs w:val="22"/>
        </w:rPr>
        <w:lastRenderedPageBreak/>
        <w:t>Comunicazione e Relazioni con la Stampa</w:t>
      </w:r>
    </w:p>
    <w:p w14:paraId="65A4E193" w14:textId="77777777" w:rsidR="0027502E" w:rsidRPr="0027502E" w:rsidRDefault="0027502E" w:rsidP="0027502E">
      <w:pPr>
        <w:tabs>
          <w:tab w:val="left" w:pos="8505"/>
          <w:tab w:val="left" w:pos="8789"/>
          <w:tab w:val="left" w:pos="9498"/>
          <w:tab w:val="left" w:pos="9639"/>
        </w:tabs>
        <w:spacing w:line="276" w:lineRule="auto"/>
        <w:ind w:right="140"/>
        <w:rPr>
          <w:bCs/>
          <w:i/>
          <w:iCs/>
          <w:sz w:val="22"/>
          <w:szCs w:val="22"/>
        </w:rPr>
      </w:pPr>
      <w:r w:rsidRPr="0027502E">
        <w:rPr>
          <w:bCs/>
          <w:i/>
          <w:iCs/>
          <w:sz w:val="22"/>
          <w:szCs w:val="22"/>
        </w:rPr>
        <w:t xml:space="preserve">Sandro Sanseverinati - Tel. 049 8227112 - 348 3403738 - s.sanseverinati@confindustriavenest.it  </w:t>
      </w:r>
    </w:p>
    <w:p w14:paraId="5C4C0116" w14:textId="3FDA89D5" w:rsidR="0027502E" w:rsidRPr="0027502E" w:rsidRDefault="0027502E" w:rsidP="0027502E">
      <w:pPr>
        <w:tabs>
          <w:tab w:val="left" w:pos="8505"/>
          <w:tab w:val="left" w:pos="8789"/>
          <w:tab w:val="left" w:pos="9498"/>
          <w:tab w:val="left" w:pos="9639"/>
        </w:tabs>
        <w:spacing w:line="276" w:lineRule="auto"/>
        <w:ind w:right="140"/>
        <w:rPr>
          <w:bCs/>
          <w:i/>
          <w:iCs/>
          <w:sz w:val="22"/>
          <w:szCs w:val="22"/>
        </w:rPr>
      </w:pPr>
      <w:r w:rsidRPr="0027502E">
        <w:rPr>
          <w:bCs/>
          <w:i/>
          <w:iCs/>
          <w:sz w:val="22"/>
          <w:szCs w:val="22"/>
        </w:rPr>
        <w:t>Leonardo Canal - Tel. 0422 294253 - 335 1360291 - l.canal@confindustriavenest.it</w:t>
      </w:r>
    </w:p>
    <w:p w14:paraId="2A4AE789" w14:textId="77777777" w:rsidR="0027502E" w:rsidRPr="0027502E" w:rsidRDefault="0027502E" w:rsidP="0027502E">
      <w:pPr>
        <w:tabs>
          <w:tab w:val="left" w:pos="9072"/>
          <w:tab w:val="left" w:pos="9639"/>
        </w:tabs>
        <w:spacing w:line="276" w:lineRule="auto"/>
        <w:ind w:right="140"/>
        <w:jc w:val="both"/>
        <w:rPr>
          <w:i/>
          <w:sz w:val="22"/>
        </w:rPr>
      </w:pPr>
      <w:r w:rsidRPr="0027502E">
        <w:rPr>
          <w:i/>
          <w:sz w:val="22"/>
        </w:rPr>
        <w:t>Alessandro Macciò - Tel. 049 8227409 - 334 6198995 - a.maccio@confindustriavenest.it</w:t>
      </w:r>
    </w:p>
    <w:sectPr w:rsidR="0027502E" w:rsidRPr="0027502E" w:rsidSect="00121CC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CE"/>
    <w:rsid w:val="000252A3"/>
    <w:rsid w:val="00064526"/>
    <w:rsid w:val="00121CC2"/>
    <w:rsid w:val="0027502E"/>
    <w:rsid w:val="003338FF"/>
    <w:rsid w:val="00391D9E"/>
    <w:rsid w:val="00395FBC"/>
    <w:rsid w:val="003A5B23"/>
    <w:rsid w:val="004E6F97"/>
    <w:rsid w:val="00500EC7"/>
    <w:rsid w:val="005414A0"/>
    <w:rsid w:val="00740FD7"/>
    <w:rsid w:val="007940AE"/>
    <w:rsid w:val="007F4FE4"/>
    <w:rsid w:val="00833532"/>
    <w:rsid w:val="00841D26"/>
    <w:rsid w:val="00870A11"/>
    <w:rsid w:val="00875B1F"/>
    <w:rsid w:val="00966390"/>
    <w:rsid w:val="009D461B"/>
    <w:rsid w:val="00A04C38"/>
    <w:rsid w:val="00A247EE"/>
    <w:rsid w:val="00A24992"/>
    <w:rsid w:val="00B42A33"/>
    <w:rsid w:val="00BE49F9"/>
    <w:rsid w:val="00C463CE"/>
    <w:rsid w:val="00C52E8E"/>
    <w:rsid w:val="00EE57FA"/>
    <w:rsid w:val="00FB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87C9"/>
  <w15:chartTrackingRefBased/>
  <w15:docId w15:val="{90B3F595-A759-4644-BCAE-C45D81A8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63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63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63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63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63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63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63C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63C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63C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63C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6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6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6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63C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63C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63C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63C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63C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63C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63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46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63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6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63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63C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63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463C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6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63C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63CE"/>
    <w:rPr>
      <w:b/>
      <w:bCs/>
      <w:smallCaps/>
      <w:color w:val="0F4761" w:themeColor="accent1" w:themeShade="BF"/>
      <w:spacing w:val="5"/>
    </w:rPr>
  </w:style>
  <w:style w:type="paragraph" w:styleId="Didascalia">
    <w:name w:val="caption"/>
    <w:basedOn w:val="Normale"/>
    <w:next w:val="Normale"/>
    <w:qFormat/>
    <w:rsid w:val="00C463CE"/>
    <w:pPr>
      <w:ind w:right="638"/>
      <w:jc w:val="right"/>
    </w:pPr>
    <w:rPr>
      <w:rFonts w:ascii="Arial" w:hAnsi="Arial" w:cs="Arial"/>
      <w:sz w:val="28"/>
    </w:rPr>
  </w:style>
  <w:style w:type="character" w:styleId="Collegamentoipertestuale">
    <w:name w:val="Hyperlink"/>
    <w:basedOn w:val="Carpredefinitoparagrafo"/>
    <w:uiPriority w:val="99"/>
    <w:unhideWhenUsed/>
    <w:rsid w:val="000252A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5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episode/1fGmC466bGxuJu3vHEoY2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.spotify.com/episode/4EGgSit0JADwECLPXgNQ4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pen.spotify.com/episode/2V5mi35eSGpU0oAyaX506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pen.spotify.com/show/3NKZ8RzuIvU1OLzGUiSUC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B7A52-8572-4B12-ACAB-33F59A32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9</cp:revision>
  <dcterms:created xsi:type="dcterms:W3CDTF">2024-02-26T11:32:00Z</dcterms:created>
  <dcterms:modified xsi:type="dcterms:W3CDTF">2024-02-27T08:49:00Z</dcterms:modified>
</cp:coreProperties>
</file>